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E44C4" w14:textId="5C634346" w:rsidR="00D96AD9" w:rsidRDefault="002D509F" w:rsidP="00710483">
      <w:pPr>
        <w:spacing w:after="0"/>
        <w:jc w:val="center"/>
        <w:rPr>
          <w:b/>
          <w:sz w:val="28"/>
          <w:szCs w:val="28"/>
        </w:rPr>
      </w:pPr>
      <w:r>
        <w:rPr>
          <w:noProof/>
        </w:rPr>
        <w:drawing>
          <wp:inline distT="0" distB="0" distL="0" distR="0" wp14:anchorId="54D259F9" wp14:editId="5C08129F">
            <wp:extent cx="1873250" cy="748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4030" cy="760567"/>
                    </a:xfrm>
                    <a:prstGeom prst="rect">
                      <a:avLst/>
                    </a:prstGeom>
                    <a:noFill/>
                    <a:ln>
                      <a:noFill/>
                    </a:ln>
                  </pic:spPr>
                </pic:pic>
              </a:graphicData>
            </a:graphic>
          </wp:inline>
        </w:drawing>
      </w:r>
    </w:p>
    <w:p w14:paraId="65640BF4" w14:textId="77777777" w:rsidR="00D96AD9" w:rsidRPr="00D96AD9" w:rsidRDefault="00D96AD9" w:rsidP="00710483">
      <w:pPr>
        <w:spacing w:after="0"/>
        <w:jc w:val="center"/>
        <w:rPr>
          <w:b/>
          <w:sz w:val="16"/>
          <w:szCs w:val="16"/>
        </w:rPr>
      </w:pPr>
    </w:p>
    <w:p w14:paraId="37041E1D" w14:textId="067DD2FF" w:rsidR="009E0FE4" w:rsidRPr="00CB30C8" w:rsidRDefault="009E0FE4" w:rsidP="00710483">
      <w:pPr>
        <w:spacing w:after="0"/>
        <w:jc w:val="center"/>
        <w:rPr>
          <w:b/>
          <w:sz w:val="28"/>
          <w:szCs w:val="28"/>
        </w:rPr>
      </w:pPr>
      <w:r w:rsidRPr="00CB30C8">
        <w:rPr>
          <w:b/>
          <w:sz w:val="28"/>
          <w:szCs w:val="28"/>
        </w:rPr>
        <w:t>Application Form</w:t>
      </w:r>
      <w:r w:rsidR="00E030D9">
        <w:rPr>
          <w:b/>
          <w:sz w:val="28"/>
          <w:szCs w:val="28"/>
        </w:rPr>
        <w:t xml:space="preserve"> - </w:t>
      </w:r>
      <w:r w:rsidRPr="00CB30C8">
        <w:rPr>
          <w:b/>
          <w:sz w:val="28"/>
          <w:szCs w:val="28"/>
        </w:rPr>
        <w:t>Season 20</w:t>
      </w:r>
      <w:r w:rsidR="00974508">
        <w:rPr>
          <w:b/>
          <w:sz w:val="28"/>
          <w:szCs w:val="28"/>
        </w:rPr>
        <w:t>22</w:t>
      </w:r>
    </w:p>
    <w:p w14:paraId="5933D020" w14:textId="77777777" w:rsidR="009209A5" w:rsidRDefault="009209A5" w:rsidP="00C40B3A">
      <w:pPr>
        <w:spacing w:after="0"/>
      </w:pPr>
    </w:p>
    <w:p w14:paraId="735E828E" w14:textId="2F4270FA" w:rsidR="00923915" w:rsidRDefault="00710483" w:rsidP="00A3423F">
      <w:pPr>
        <w:spacing w:after="200" w:line="276" w:lineRule="auto"/>
        <w:rPr>
          <w:rFonts w:cstheme="minorHAnsi"/>
        </w:rPr>
      </w:pPr>
      <w:r>
        <w:t xml:space="preserve">Promotion to the </w:t>
      </w:r>
      <w:r w:rsidR="00201103">
        <w:t>NIFL</w:t>
      </w:r>
      <w:r>
        <w:t xml:space="preserve"> </w:t>
      </w:r>
      <w:r w:rsidR="002D509F">
        <w:t>Women’s Premiership</w:t>
      </w:r>
      <w:r>
        <w:t xml:space="preserve"> shall be </w:t>
      </w:r>
      <w:r w:rsidR="00D011D1">
        <w:t>award</w:t>
      </w:r>
      <w:r w:rsidR="007A6F86">
        <w:t xml:space="preserve">ed to the winners and runners up </w:t>
      </w:r>
      <w:r w:rsidR="00AA2CD3">
        <w:t>of the NIWFA</w:t>
      </w:r>
      <w:r w:rsidR="00D31EF9">
        <w:t xml:space="preserve"> Championship </w:t>
      </w:r>
      <w:r w:rsidR="00BE4AF8">
        <w:t>following</w:t>
      </w:r>
      <w:r w:rsidR="00367326">
        <w:t xml:space="preserve"> completion of</w:t>
      </w:r>
      <w:r w:rsidR="00BE4AF8">
        <w:t xml:space="preserve"> the 2021 season</w:t>
      </w:r>
      <w:r w:rsidR="00923915">
        <w:t>, if the Championship clubs</w:t>
      </w:r>
      <w:r w:rsidR="00BE4AF8">
        <w:t xml:space="preserve"> have</w:t>
      </w:r>
      <w:r>
        <w:t xml:space="preserve"> applied </w:t>
      </w:r>
      <w:r w:rsidR="00923915" w:rsidRPr="00A3423F">
        <w:rPr>
          <w:rFonts w:cstheme="minorHAnsi"/>
        </w:rPr>
        <w:t>and confirm their ability to meet the required Women’s Premiership criteria by 31 July</w:t>
      </w:r>
      <w:r w:rsidR="00A3423F">
        <w:rPr>
          <w:rFonts w:cstheme="minorHAnsi"/>
        </w:rPr>
        <w:t>.</w:t>
      </w:r>
      <w:r w:rsidR="00923915" w:rsidRPr="00A3423F">
        <w:rPr>
          <w:rFonts w:cstheme="minorHAnsi"/>
        </w:rPr>
        <w:t xml:space="preserve"> </w:t>
      </w:r>
    </w:p>
    <w:p w14:paraId="040B42F7" w14:textId="02DEA7B5" w:rsidR="00710483" w:rsidRPr="00F51B5C" w:rsidRDefault="00135039" w:rsidP="004F0187">
      <w:pPr>
        <w:spacing w:after="200" w:line="276" w:lineRule="auto"/>
        <w:rPr>
          <w:rFonts w:cstheme="minorHAnsi"/>
          <w:u w:val="single"/>
        </w:rPr>
      </w:pPr>
      <w:r w:rsidRPr="00135039">
        <w:rPr>
          <w:rFonts w:cstheme="minorHAnsi"/>
        </w:rPr>
        <w:t>If the Championship winners, runner up, or both, do not apply or confirm their ability to meet the required Women’s Premiership criteria by 31 July, the highest ranked club(s) in the Championship shall be awarded a promotion</w:t>
      </w:r>
      <w:r w:rsidR="004F0187">
        <w:rPr>
          <w:rFonts w:cstheme="minorHAnsi"/>
        </w:rPr>
        <w:t>.</w:t>
      </w:r>
    </w:p>
    <w:p w14:paraId="32D46DF9" w14:textId="149C3D89" w:rsidR="00ED3B0C" w:rsidRPr="00F51B5C" w:rsidRDefault="00ED3B0C" w:rsidP="004F0187">
      <w:pPr>
        <w:spacing w:after="200" w:line="276" w:lineRule="auto"/>
        <w:rPr>
          <w:rFonts w:cstheme="minorHAnsi"/>
          <w:u w:val="single"/>
        </w:rPr>
      </w:pPr>
      <w:r w:rsidRPr="00F51B5C">
        <w:rPr>
          <w:rFonts w:cstheme="minorHAnsi"/>
          <w:u w:val="single"/>
        </w:rPr>
        <w:t>Women’s Premiership criteria</w:t>
      </w:r>
    </w:p>
    <w:p w14:paraId="3898DB08" w14:textId="77777777" w:rsidR="00D76342" w:rsidRDefault="00D76342" w:rsidP="00D76342">
      <w:pPr>
        <w:numPr>
          <w:ilvl w:val="0"/>
          <w:numId w:val="3"/>
        </w:numPr>
        <w:spacing w:after="0" w:line="240" w:lineRule="auto"/>
        <w:jc w:val="both"/>
        <w:rPr>
          <w:rFonts w:eastAsia="Times New Roman"/>
        </w:rPr>
      </w:pPr>
      <w:r>
        <w:rPr>
          <w:rFonts w:eastAsia="Times New Roman"/>
        </w:rPr>
        <w:t xml:space="preserve">Clubs must nominate a home ground and any alternative </w:t>
      </w:r>
      <w:proofErr w:type="gramStart"/>
      <w:r>
        <w:rPr>
          <w:rFonts w:eastAsia="Times New Roman"/>
        </w:rPr>
        <w:t>venues</w:t>
      </w:r>
      <w:proofErr w:type="gramEnd"/>
    </w:p>
    <w:p w14:paraId="5B179334" w14:textId="77777777" w:rsidR="00D76342" w:rsidRDefault="00D76342" w:rsidP="00D76342">
      <w:pPr>
        <w:numPr>
          <w:ilvl w:val="0"/>
          <w:numId w:val="3"/>
        </w:numPr>
        <w:spacing w:after="0" w:line="240" w:lineRule="auto"/>
        <w:jc w:val="both"/>
        <w:rPr>
          <w:rFonts w:eastAsia="Times New Roman"/>
        </w:rPr>
      </w:pPr>
      <w:r>
        <w:rPr>
          <w:rFonts w:eastAsia="Times New Roman"/>
        </w:rPr>
        <w:t xml:space="preserve">All evening matches must be played at grounds that have </w:t>
      </w:r>
      <w:proofErr w:type="gramStart"/>
      <w:r>
        <w:rPr>
          <w:rFonts w:eastAsia="Times New Roman"/>
        </w:rPr>
        <w:t>floodlights</w:t>
      </w:r>
      <w:proofErr w:type="gramEnd"/>
    </w:p>
    <w:p w14:paraId="32770ECE" w14:textId="77777777" w:rsidR="00D76342" w:rsidRDefault="00D76342" w:rsidP="00D76342">
      <w:pPr>
        <w:numPr>
          <w:ilvl w:val="0"/>
          <w:numId w:val="3"/>
        </w:numPr>
        <w:spacing w:after="0" w:line="240" w:lineRule="auto"/>
        <w:jc w:val="both"/>
        <w:rPr>
          <w:rFonts w:eastAsia="Times New Roman"/>
        </w:rPr>
      </w:pPr>
      <w:r>
        <w:rPr>
          <w:rFonts w:eastAsia="Times New Roman"/>
        </w:rPr>
        <w:t>Current constitution and rules</w:t>
      </w:r>
    </w:p>
    <w:p w14:paraId="1C7FB14E" w14:textId="77777777" w:rsidR="00D76342" w:rsidRDefault="00D76342" w:rsidP="00D76342">
      <w:pPr>
        <w:numPr>
          <w:ilvl w:val="0"/>
          <w:numId w:val="3"/>
        </w:numPr>
        <w:spacing w:after="0" w:line="240" w:lineRule="auto"/>
        <w:jc w:val="both"/>
        <w:rPr>
          <w:rFonts w:eastAsia="Times New Roman"/>
        </w:rPr>
      </w:pPr>
      <w:r>
        <w:rPr>
          <w:rFonts w:eastAsia="Times New Roman"/>
        </w:rPr>
        <w:t>Board of Directors / Management Committee members</w:t>
      </w:r>
    </w:p>
    <w:p w14:paraId="69C1C737" w14:textId="77777777" w:rsidR="00D76342" w:rsidRDefault="00D76342" w:rsidP="00D76342">
      <w:pPr>
        <w:numPr>
          <w:ilvl w:val="0"/>
          <w:numId w:val="3"/>
        </w:numPr>
        <w:spacing w:after="0" w:line="240" w:lineRule="auto"/>
        <w:jc w:val="both"/>
        <w:rPr>
          <w:rFonts w:eastAsia="Times New Roman"/>
        </w:rPr>
      </w:pPr>
      <w:r>
        <w:rPr>
          <w:rFonts w:eastAsia="Times New Roman"/>
        </w:rPr>
        <w:t xml:space="preserve">Forecasted annual </w:t>
      </w:r>
      <w:proofErr w:type="gramStart"/>
      <w:r>
        <w:rPr>
          <w:rFonts w:eastAsia="Times New Roman"/>
        </w:rPr>
        <w:t>budget</w:t>
      </w:r>
      <w:proofErr w:type="gramEnd"/>
    </w:p>
    <w:p w14:paraId="4A046691" w14:textId="77777777" w:rsidR="00D76342" w:rsidRDefault="00D76342" w:rsidP="00D76342">
      <w:pPr>
        <w:numPr>
          <w:ilvl w:val="0"/>
          <w:numId w:val="3"/>
        </w:numPr>
        <w:spacing w:after="0" w:line="240" w:lineRule="auto"/>
        <w:jc w:val="both"/>
        <w:rPr>
          <w:rFonts w:eastAsia="Times New Roman"/>
        </w:rPr>
      </w:pPr>
      <w:r>
        <w:rPr>
          <w:rFonts w:eastAsia="Times New Roman"/>
        </w:rPr>
        <w:t>Club secretary</w:t>
      </w:r>
    </w:p>
    <w:p w14:paraId="25DF9D7F" w14:textId="77777777" w:rsidR="00D76342" w:rsidRDefault="00D76342" w:rsidP="00D76342">
      <w:pPr>
        <w:numPr>
          <w:ilvl w:val="0"/>
          <w:numId w:val="3"/>
        </w:numPr>
        <w:spacing w:after="0" w:line="240" w:lineRule="auto"/>
        <w:jc w:val="both"/>
        <w:rPr>
          <w:rFonts w:eastAsia="Times New Roman"/>
        </w:rPr>
      </w:pPr>
      <w:r>
        <w:rPr>
          <w:rFonts w:eastAsia="Times New Roman"/>
        </w:rPr>
        <w:t>First team manager / Head coach must have minimum of UEFA B Licence</w:t>
      </w:r>
    </w:p>
    <w:p w14:paraId="0EA9DC4B" w14:textId="77777777" w:rsidR="00D76342" w:rsidRDefault="00D76342" w:rsidP="00D76342">
      <w:pPr>
        <w:numPr>
          <w:ilvl w:val="0"/>
          <w:numId w:val="3"/>
        </w:numPr>
        <w:spacing w:after="0" w:line="240" w:lineRule="auto"/>
        <w:jc w:val="both"/>
        <w:rPr>
          <w:rFonts w:eastAsia="Times New Roman"/>
        </w:rPr>
      </w:pPr>
      <w:r>
        <w:rPr>
          <w:rFonts w:eastAsia="Times New Roman"/>
        </w:rPr>
        <w:t>Media officer</w:t>
      </w:r>
    </w:p>
    <w:p w14:paraId="2574E3D8" w14:textId="77777777" w:rsidR="00D76342" w:rsidRDefault="00D76342" w:rsidP="00D76342">
      <w:pPr>
        <w:numPr>
          <w:ilvl w:val="0"/>
          <w:numId w:val="3"/>
        </w:numPr>
        <w:spacing w:after="0" w:line="240" w:lineRule="auto"/>
        <w:jc w:val="both"/>
        <w:rPr>
          <w:rFonts w:eastAsia="Times New Roman"/>
        </w:rPr>
      </w:pPr>
      <w:r>
        <w:rPr>
          <w:rFonts w:eastAsia="Times New Roman"/>
        </w:rPr>
        <w:t xml:space="preserve">Trained first </w:t>
      </w:r>
      <w:proofErr w:type="gramStart"/>
      <w:r>
        <w:rPr>
          <w:rFonts w:eastAsia="Times New Roman"/>
        </w:rPr>
        <w:t>aider</w:t>
      </w:r>
      <w:proofErr w:type="gramEnd"/>
    </w:p>
    <w:p w14:paraId="10558A99" w14:textId="77777777" w:rsidR="00D76342" w:rsidRDefault="00D76342" w:rsidP="00D76342">
      <w:pPr>
        <w:numPr>
          <w:ilvl w:val="0"/>
          <w:numId w:val="3"/>
        </w:numPr>
        <w:spacing w:after="0" w:line="240" w:lineRule="auto"/>
        <w:jc w:val="both"/>
        <w:rPr>
          <w:rFonts w:eastAsia="Times New Roman"/>
        </w:rPr>
      </w:pPr>
      <w:r>
        <w:rPr>
          <w:rFonts w:eastAsia="Times New Roman"/>
        </w:rPr>
        <w:t>Trained physiotherapist or sports therapist at all home games</w:t>
      </w:r>
    </w:p>
    <w:p w14:paraId="3CB2BABE" w14:textId="0154D3F1" w:rsidR="00D76342" w:rsidRDefault="00D76342" w:rsidP="00D76342">
      <w:pPr>
        <w:numPr>
          <w:ilvl w:val="0"/>
          <w:numId w:val="3"/>
        </w:numPr>
        <w:spacing w:after="0" w:line="240" w:lineRule="auto"/>
        <w:jc w:val="both"/>
        <w:rPr>
          <w:rFonts w:eastAsia="Times New Roman"/>
        </w:rPr>
      </w:pPr>
      <w:r>
        <w:rPr>
          <w:rFonts w:eastAsia="Times New Roman"/>
        </w:rPr>
        <w:t>Academy League (Under-19) team</w:t>
      </w:r>
      <w:r w:rsidR="00FD1E39">
        <w:rPr>
          <w:rFonts w:eastAsia="Times New Roman"/>
        </w:rPr>
        <w:t>*</w:t>
      </w:r>
    </w:p>
    <w:p w14:paraId="296A6F3A" w14:textId="793C4D02" w:rsidR="00ED3B0C" w:rsidRPr="004C0E63" w:rsidRDefault="00D76342" w:rsidP="004C0E63">
      <w:pPr>
        <w:numPr>
          <w:ilvl w:val="0"/>
          <w:numId w:val="3"/>
        </w:numPr>
        <w:spacing w:after="0" w:line="240" w:lineRule="auto"/>
        <w:jc w:val="both"/>
        <w:rPr>
          <w:rFonts w:cstheme="minorHAnsi"/>
          <w:sz w:val="16"/>
          <w:szCs w:val="16"/>
        </w:rPr>
      </w:pPr>
      <w:r>
        <w:rPr>
          <w:rFonts w:eastAsia="Times New Roman"/>
        </w:rPr>
        <w:t>Dedicated website / at least one social media platform</w:t>
      </w:r>
    </w:p>
    <w:p w14:paraId="19634050" w14:textId="77777777" w:rsidR="004C0E63" w:rsidRPr="004C0E63" w:rsidRDefault="004C0E63" w:rsidP="004C0E63">
      <w:pPr>
        <w:spacing w:after="0" w:line="240" w:lineRule="auto"/>
        <w:ind w:left="1080"/>
        <w:jc w:val="both"/>
        <w:rPr>
          <w:rFonts w:cstheme="minorHAnsi"/>
          <w:sz w:val="16"/>
          <w:szCs w:val="16"/>
        </w:rPr>
      </w:pPr>
    </w:p>
    <w:p w14:paraId="7B328CED" w14:textId="56484DA8" w:rsidR="00ED3B0C" w:rsidRDefault="00AA450E" w:rsidP="004C0E63">
      <w:pPr>
        <w:spacing w:after="200" w:line="276" w:lineRule="auto"/>
        <w:jc w:val="right"/>
        <w:rPr>
          <w:rFonts w:cstheme="minorHAnsi"/>
          <w:sz w:val="16"/>
          <w:szCs w:val="16"/>
        </w:rPr>
      </w:pPr>
      <w:r w:rsidRPr="004C0E63">
        <w:rPr>
          <w:rFonts w:cstheme="minorHAnsi"/>
          <w:sz w:val="16"/>
          <w:szCs w:val="16"/>
        </w:rPr>
        <w:t>*Special dispensation may be offered on request for 1</w:t>
      </w:r>
      <w:r w:rsidRPr="004C0E63">
        <w:rPr>
          <w:rFonts w:cstheme="minorHAnsi"/>
          <w:sz w:val="16"/>
          <w:szCs w:val="16"/>
          <w:vertAlign w:val="superscript"/>
        </w:rPr>
        <w:t>st</w:t>
      </w:r>
      <w:r w:rsidRPr="004C0E63">
        <w:rPr>
          <w:rFonts w:cstheme="minorHAnsi"/>
          <w:sz w:val="16"/>
          <w:szCs w:val="16"/>
        </w:rPr>
        <w:t xml:space="preserve"> year </w:t>
      </w:r>
      <w:r w:rsidR="004C0E63" w:rsidRPr="004C0E63">
        <w:rPr>
          <w:rFonts w:cstheme="minorHAnsi"/>
          <w:sz w:val="16"/>
          <w:szCs w:val="16"/>
        </w:rPr>
        <w:t xml:space="preserve">of </w:t>
      </w:r>
      <w:r w:rsidR="00920398" w:rsidRPr="004C0E63">
        <w:rPr>
          <w:rFonts w:cstheme="minorHAnsi"/>
          <w:sz w:val="16"/>
          <w:szCs w:val="16"/>
        </w:rPr>
        <w:t>membership.</w:t>
      </w:r>
    </w:p>
    <w:p w14:paraId="430C8BC7" w14:textId="77777777" w:rsidR="00F51B5C" w:rsidRPr="004C0E63" w:rsidRDefault="00F51B5C" w:rsidP="004C0E63">
      <w:pPr>
        <w:spacing w:after="200" w:line="276" w:lineRule="auto"/>
        <w:jc w:val="right"/>
        <w:rPr>
          <w:rFonts w:cstheme="minorHAnsi"/>
          <w:sz w:val="16"/>
          <w:szCs w:val="16"/>
        </w:rPr>
      </w:pPr>
    </w:p>
    <w:tbl>
      <w:tblPr>
        <w:tblStyle w:val="TableGrid"/>
        <w:tblW w:w="10201" w:type="dxa"/>
        <w:tblLook w:val="04A0" w:firstRow="1" w:lastRow="0" w:firstColumn="1" w:lastColumn="0" w:noHBand="0" w:noVBand="1"/>
      </w:tblPr>
      <w:tblGrid>
        <w:gridCol w:w="2689"/>
        <w:gridCol w:w="7512"/>
      </w:tblGrid>
      <w:tr w:rsidR="00CB30C8" w14:paraId="798DD97D" w14:textId="77777777" w:rsidTr="00C40B3A">
        <w:tc>
          <w:tcPr>
            <w:tcW w:w="10201" w:type="dxa"/>
            <w:gridSpan w:val="2"/>
            <w:shd w:val="clear" w:color="auto" w:fill="000000" w:themeFill="text1"/>
          </w:tcPr>
          <w:p w14:paraId="38A3A8C2" w14:textId="3D088730" w:rsidR="00CB30C8" w:rsidRPr="00C40B3A" w:rsidRDefault="00CB30C8" w:rsidP="00CB30C8">
            <w:pPr>
              <w:spacing w:before="120" w:after="120"/>
              <w:jc w:val="center"/>
              <w:rPr>
                <w:b/>
                <w:sz w:val="20"/>
                <w:szCs w:val="20"/>
              </w:rPr>
            </w:pPr>
            <w:r w:rsidRPr="00C40B3A">
              <w:rPr>
                <w:b/>
                <w:sz w:val="20"/>
                <w:szCs w:val="20"/>
              </w:rPr>
              <w:t>Club Name</w:t>
            </w:r>
          </w:p>
        </w:tc>
      </w:tr>
      <w:tr w:rsidR="00CB30C8" w14:paraId="2ADD2098" w14:textId="77777777" w:rsidTr="00C40B3A">
        <w:tc>
          <w:tcPr>
            <w:tcW w:w="10201" w:type="dxa"/>
            <w:gridSpan w:val="2"/>
            <w:tcBorders>
              <w:bottom w:val="single" w:sz="4" w:space="0" w:color="auto"/>
            </w:tcBorders>
          </w:tcPr>
          <w:p w14:paraId="3AA0189D" w14:textId="77777777" w:rsidR="00CB30C8" w:rsidRPr="00C40B3A" w:rsidRDefault="00CB30C8" w:rsidP="00CB30C8">
            <w:pPr>
              <w:spacing w:before="120" w:after="120"/>
              <w:jc w:val="center"/>
              <w:rPr>
                <w:b/>
                <w:sz w:val="20"/>
                <w:szCs w:val="20"/>
              </w:rPr>
            </w:pPr>
          </w:p>
        </w:tc>
      </w:tr>
      <w:tr w:rsidR="00CB30C8" w14:paraId="3C41FCDD" w14:textId="77777777" w:rsidTr="00C40B3A">
        <w:tc>
          <w:tcPr>
            <w:tcW w:w="10201" w:type="dxa"/>
            <w:gridSpan w:val="2"/>
            <w:shd w:val="clear" w:color="auto" w:fill="000000" w:themeFill="text1"/>
          </w:tcPr>
          <w:p w14:paraId="063F0F7E" w14:textId="4DD953C9" w:rsidR="00CB30C8" w:rsidRPr="00C40B3A" w:rsidRDefault="00CB30C8" w:rsidP="00CB30C8">
            <w:pPr>
              <w:spacing w:before="120" w:after="120"/>
              <w:jc w:val="center"/>
              <w:rPr>
                <w:b/>
                <w:sz w:val="20"/>
                <w:szCs w:val="20"/>
              </w:rPr>
            </w:pPr>
            <w:r w:rsidRPr="00C40B3A">
              <w:rPr>
                <w:b/>
                <w:sz w:val="20"/>
                <w:szCs w:val="20"/>
              </w:rPr>
              <w:t>Club Secretary Contact Details</w:t>
            </w:r>
          </w:p>
        </w:tc>
      </w:tr>
      <w:tr w:rsidR="00D96AD9" w14:paraId="040EACA0" w14:textId="77777777" w:rsidTr="00C40B3A">
        <w:tc>
          <w:tcPr>
            <w:tcW w:w="2689" w:type="dxa"/>
            <w:tcBorders>
              <w:bottom w:val="single" w:sz="4" w:space="0" w:color="auto"/>
            </w:tcBorders>
          </w:tcPr>
          <w:p w14:paraId="09BF2803" w14:textId="183E7F9F" w:rsidR="00D96AD9" w:rsidRPr="00C40B3A" w:rsidRDefault="00D96AD9" w:rsidP="00CB30C8">
            <w:pPr>
              <w:spacing w:before="120" w:after="120"/>
              <w:rPr>
                <w:b/>
                <w:sz w:val="20"/>
                <w:szCs w:val="20"/>
              </w:rPr>
            </w:pPr>
            <w:r w:rsidRPr="00C40B3A">
              <w:rPr>
                <w:b/>
                <w:sz w:val="20"/>
                <w:szCs w:val="20"/>
              </w:rPr>
              <w:t>Name</w:t>
            </w:r>
          </w:p>
        </w:tc>
        <w:tc>
          <w:tcPr>
            <w:tcW w:w="7512" w:type="dxa"/>
            <w:tcBorders>
              <w:bottom w:val="single" w:sz="4" w:space="0" w:color="auto"/>
            </w:tcBorders>
          </w:tcPr>
          <w:p w14:paraId="056EBB28" w14:textId="77777777" w:rsidR="00D96AD9" w:rsidRPr="00C40B3A" w:rsidRDefault="00D96AD9" w:rsidP="00CB30C8">
            <w:pPr>
              <w:spacing w:before="120" w:after="120"/>
              <w:rPr>
                <w:b/>
                <w:sz w:val="20"/>
                <w:szCs w:val="20"/>
              </w:rPr>
            </w:pPr>
          </w:p>
        </w:tc>
      </w:tr>
      <w:tr w:rsidR="00D96AD9" w14:paraId="246AFE5B" w14:textId="77777777" w:rsidTr="00C40B3A">
        <w:tc>
          <w:tcPr>
            <w:tcW w:w="2689" w:type="dxa"/>
            <w:tcBorders>
              <w:bottom w:val="single" w:sz="4" w:space="0" w:color="auto"/>
            </w:tcBorders>
          </w:tcPr>
          <w:p w14:paraId="241A8012" w14:textId="715DD0D1" w:rsidR="00D96AD9" w:rsidRPr="00C40B3A" w:rsidRDefault="00D96AD9" w:rsidP="00CB30C8">
            <w:pPr>
              <w:spacing w:before="120" w:after="120"/>
              <w:rPr>
                <w:b/>
                <w:sz w:val="20"/>
                <w:szCs w:val="20"/>
              </w:rPr>
            </w:pPr>
            <w:r w:rsidRPr="00C40B3A">
              <w:rPr>
                <w:b/>
                <w:sz w:val="20"/>
                <w:szCs w:val="20"/>
              </w:rPr>
              <w:t xml:space="preserve">Email Address </w:t>
            </w:r>
          </w:p>
        </w:tc>
        <w:tc>
          <w:tcPr>
            <w:tcW w:w="7512" w:type="dxa"/>
            <w:tcBorders>
              <w:bottom w:val="single" w:sz="4" w:space="0" w:color="auto"/>
            </w:tcBorders>
          </w:tcPr>
          <w:p w14:paraId="27AFF587" w14:textId="77777777" w:rsidR="00D96AD9" w:rsidRPr="00C40B3A" w:rsidRDefault="00D96AD9" w:rsidP="00CB30C8">
            <w:pPr>
              <w:spacing w:before="120" w:after="120"/>
              <w:rPr>
                <w:b/>
                <w:sz w:val="20"/>
                <w:szCs w:val="20"/>
              </w:rPr>
            </w:pPr>
          </w:p>
        </w:tc>
      </w:tr>
      <w:tr w:rsidR="00D96AD9" w14:paraId="7AD83D7E" w14:textId="77777777" w:rsidTr="00C40B3A">
        <w:tc>
          <w:tcPr>
            <w:tcW w:w="2689" w:type="dxa"/>
            <w:tcBorders>
              <w:bottom w:val="single" w:sz="4" w:space="0" w:color="auto"/>
            </w:tcBorders>
          </w:tcPr>
          <w:p w14:paraId="2CC4DE5A" w14:textId="7ABF3440" w:rsidR="00D96AD9" w:rsidRPr="00C40B3A" w:rsidRDefault="00D96AD9" w:rsidP="00CB30C8">
            <w:pPr>
              <w:spacing w:before="120" w:after="120"/>
              <w:rPr>
                <w:b/>
                <w:sz w:val="20"/>
                <w:szCs w:val="20"/>
              </w:rPr>
            </w:pPr>
            <w:r w:rsidRPr="00C40B3A">
              <w:rPr>
                <w:b/>
                <w:sz w:val="20"/>
                <w:szCs w:val="20"/>
              </w:rPr>
              <w:t>Contact Number</w:t>
            </w:r>
          </w:p>
        </w:tc>
        <w:tc>
          <w:tcPr>
            <w:tcW w:w="7512" w:type="dxa"/>
            <w:tcBorders>
              <w:bottom w:val="single" w:sz="4" w:space="0" w:color="auto"/>
            </w:tcBorders>
          </w:tcPr>
          <w:p w14:paraId="1792EE9A" w14:textId="77777777" w:rsidR="00D96AD9" w:rsidRPr="00C40B3A" w:rsidRDefault="00D96AD9" w:rsidP="00CB30C8">
            <w:pPr>
              <w:spacing w:before="120" w:after="120"/>
              <w:rPr>
                <w:b/>
                <w:sz w:val="20"/>
                <w:szCs w:val="20"/>
              </w:rPr>
            </w:pPr>
          </w:p>
        </w:tc>
      </w:tr>
      <w:tr w:rsidR="00D96AD9" w14:paraId="074555C2" w14:textId="77777777" w:rsidTr="00C40B3A">
        <w:tc>
          <w:tcPr>
            <w:tcW w:w="2689" w:type="dxa"/>
            <w:tcBorders>
              <w:bottom w:val="single" w:sz="4" w:space="0" w:color="auto"/>
            </w:tcBorders>
          </w:tcPr>
          <w:p w14:paraId="3DBBEBCF" w14:textId="4F9C1E32" w:rsidR="00D96AD9" w:rsidRPr="00C40B3A" w:rsidRDefault="00D96AD9" w:rsidP="00CB30C8">
            <w:pPr>
              <w:spacing w:before="120" w:after="120"/>
              <w:rPr>
                <w:b/>
                <w:sz w:val="20"/>
                <w:szCs w:val="20"/>
              </w:rPr>
            </w:pPr>
            <w:r w:rsidRPr="00C40B3A">
              <w:rPr>
                <w:b/>
                <w:sz w:val="20"/>
                <w:szCs w:val="20"/>
              </w:rPr>
              <w:t>Mobile Phone Number</w:t>
            </w:r>
          </w:p>
        </w:tc>
        <w:tc>
          <w:tcPr>
            <w:tcW w:w="7512" w:type="dxa"/>
            <w:tcBorders>
              <w:bottom w:val="single" w:sz="4" w:space="0" w:color="auto"/>
            </w:tcBorders>
          </w:tcPr>
          <w:p w14:paraId="6D523EEF" w14:textId="77777777" w:rsidR="00D96AD9" w:rsidRPr="00C40B3A" w:rsidRDefault="00D96AD9" w:rsidP="00CB30C8">
            <w:pPr>
              <w:spacing w:before="120" w:after="120"/>
              <w:rPr>
                <w:b/>
                <w:sz w:val="20"/>
                <w:szCs w:val="20"/>
              </w:rPr>
            </w:pPr>
          </w:p>
        </w:tc>
      </w:tr>
      <w:tr w:rsidR="00CB30C8" w14:paraId="62AF84AA" w14:textId="77777777" w:rsidTr="00C40B3A">
        <w:tc>
          <w:tcPr>
            <w:tcW w:w="10201" w:type="dxa"/>
            <w:gridSpan w:val="2"/>
            <w:shd w:val="clear" w:color="auto" w:fill="000000" w:themeFill="text1"/>
          </w:tcPr>
          <w:p w14:paraId="6ED45436" w14:textId="69532B79" w:rsidR="00CB30C8" w:rsidRPr="00C40B3A" w:rsidRDefault="009B1827" w:rsidP="00CB30C8">
            <w:pPr>
              <w:spacing w:before="120" w:after="120"/>
              <w:jc w:val="center"/>
              <w:rPr>
                <w:b/>
                <w:sz w:val="20"/>
                <w:szCs w:val="20"/>
              </w:rPr>
            </w:pPr>
            <w:r>
              <w:rPr>
                <w:b/>
                <w:sz w:val="20"/>
                <w:szCs w:val="20"/>
              </w:rPr>
              <w:t>Club Information</w:t>
            </w:r>
          </w:p>
        </w:tc>
      </w:tr>
      <w:tr w:rsidR="00B06A61" w14:paraId="5B932FFB" w14:textId="77777777" w:rsidTr="008E6486">
        <w:tc>
          <w:tcPr>
            <w:tcW w:w="2689" w:type="dxa"/>
            <w:tcBorders>
              <w:bottom w:val="single" w:sz="4" w:space="0" w:color="auto"/>
            </w:tcBorders>
          </w:tcPr>
          <w:p w14:paraId="5B516369" w14:textId="7809C963" w:rsidR="00B06A61" w:rsidRPr="00C40B3A" w:rsidRDefault="009B1827" w:rsidP="008E6486">
            <w:pPr>
              <w:spacing w:before="120" w:after="120"/>
              <w:rPr>
                <w:b/>
                <w:sz w:val="20"/>
                <w:szCs w:val="20"/>
              </w:rPr>
            </w:pPr>
            <w:r>
              <w:rPr>
                <w:b/>
                <w:sz w:val="20"/>
                <w:szCs w:val="20"/>
              </w:rPr>
              <w:t>Home Ground 2022</w:t>
            </w:r>
          </w:p>
        </w:tc>
        <w:tc>
          <w:tcPr>
            <w:tcW w:w="7512" w:type="dxa"/>
            <w:tcBorders>
              <w:bottom w:val="single" w:sz="4" w:space="0" w:color="auto"/>
            </w:tcBorders>
          </w:tcPr>
          <w:p w14:paraId="5C5FA03D" w14:textId="77777777" w:rsidR="00B06A61" w:rsidRPr="00C40B3A" w:rsidRDefault="00B06A61" w:rsidP="008E6486">
            <w:pPr>
              <w:spacing w:before="120" w:after="120"/>
              <w:rPr>
                <w:b/>
                <w:sz w:val="20"/>
                <w:szCs w:val="20"/>
              </w:rPr>
            </w:pPr>
          </w:p>
        </w:tc>
      </w:tr>
      <w:tr w:rsidR="009B1827" w14:paraId="688DC9B7" w14:textId="77777777" w:rsidTr="008E6486">
        <w:tc>
          <w:tcPr>
            <w:tcW w:w="2689" w:type="dxa"/>
            <w:tcBorders>
              <w:bottom w:val="single" w:sz="4" w:space="0" w:color="auto"/>
            </w:tcBorders>
          </w:tcPr>
          <w:p w14:paraId="50076BDB" w14:textId="2388DBCD" w:rsidR="009B1827" w:rsidRDefault="009B1827" w:rsidP="008E6486">
            <w:pPr>
              <w:spacing w:before="120" w:after="120"/>
              <w:rPr>
                <w:b/>
                <w:sz w:val="20"/>
                <w:szCs w:val="20"/>
              </w:rPr>
            </w:pPr>
            <w:r>
              <w:rPr>
                <w:b/>
                <w:sz w:val="20"/>
                <w:szCs w:val="20"/>
              </w:rPr>
              <w:t>Floodlights</w:t>
            </w:r>
            <w:r w:rsidR="005D2F2C">
              <w:rPr>
                <w:b/>
                <w:sz w:val="20"/>
                <w:szCs w:val="20"/>
              </w:rPr>
              <w:t xml:space="preserve"> (Y/N)</w:t>
            </w:r>
          </w:p>
        </w:tc>
        <w:tc>
          <w:tcPr>
            <w:tcW w:w="7512" w:type="dxa"/>
            <w:tcBorders>
              <w:bottom w:val="single" w:sz="4" w:space="0" w:color="auto"/>
            </w:tcBorders>
          </w:tcPr>
          <w:p w14:paraId="47C19569" w14:textId="77777777" w:rsidR="009B1827" w:rsidRPr="00C40B3A" w:rsidRDefault="009B1827" w:rsidP="008E6486">
            <w:pPr>
              <w:spacing w:before="120" w:after="120"/>
              <w:rPr>
                <w:b/>
                <w:sz w:val="20"/>
                <w:szCs w:val="20"/>
              </w:rPr>
            </w:pPr>
          </w:p>
        </w:tc>
      </w:tr>
      <w:tr w:rsidR="009B1827" w14:paraId="07C87052" w14:textId="77777777" w:rsidTr="008E6486">
        <w:tc>
          <w:tcPr>
            <w:tcW w:w="2689" w:type="dxa"/>
            <w:tcBorders>
              <w:bottom w:val="single" w:sz="4" w:space="0" w:color="auto"/>
            </w:tcBorders>
          </w:tcPr>
          <w:p w14:paraId="265E1D9A" w14:textId="7135812A" w:rsidR="009B1827" w:rsidRDefault="005D2F2C" w:rsidP="008E6486">
            <w:pPr>
              <w:spacing w:before="120" w:after="120"/>
              <w:rPr>
                <w:b/>
                <w:sz w:val="20"/>
                <w:szCs w:val="20"/>
              </w:rPr>
            </w:pPr>
            <w:r>
              <w:rPr>
                <w:b/>
                <w:sz w:val="20"/>
                <w:szCs w:val="20"/>
              </w:rPr>
              <w:t>U19 team (Y/N)</w:t>
            </w:r>
          </w:p>
        </w:tc>
        <w:tc>
          <w:tcPr>
            <w:tcW w:w="7512" w:type="dxa"/>
            <w:tcBorders>
              <w:bottom w:val="single" w:sz="4" w:space="0" w:color="auto"/>
            </w:tcBorders>
          </w:tcPr>
          <w:p w14:paraId="03A2634F" w14:textId="77777777" w:rsidR="009B1827" w:rsidRPr="00C40B3A" w:rsidRDefault="009B1827" w:rsidP="008E6486">
            <w:pPr>
              <w:spacing w:before="120" w:after="120"/>
              <w:rPr>
                <w:b/>
                <w:sz w:val="20"/>
                <w:szCs w:val="20"/>
              </w:rPr>
            </w:pPr>
          </w:p>
        </w:tc>
      </w:tr>
    </w:tbl>
    <w:p w14:paraId="0E1785D2" w14:textId="77777777" w:rsidR="00CB30C8" w:rsidRPr="00D96AD9" w:rsidRDefault="00CB30C8" w:rsidP="009E0FE4">
      <w:pPr>
        <w:spacing w:after="0"/>
        <w:rPr>
          <w:b/>
          <w:sz w:val="16"/>
          <w:szCs w:val="16"/>
        </w:rPr>
      </w:pPr>
    </w:p>
    <w:p w14:paraId="644E7990" w14:textId="77777777" w:rsidR="00F51B5C" w:rsidRDefault="00F51B5C" w:rsidP="00D96AD9">
      <w:pPr>
        <w:spacing w:after="0"/>
      </w:pPr>
    </w:p>
    <w:p w14:paraId="0E4D1924" w14:textId="77777777" w:rsidR="00F51B5C" w:rsidRDefault="00F51B5C" w:rsidP="00D96AD9">
      <w:pPr>
        <w:spacing w:after="0"/>
      </w:pPr>
    </w:p>
    <w:p w14:paraId="6D50D19C" w14:textId="77777777" w:rsidR="00F51B5C" w:rsidRDefault="00F51B5C" w:rsidP="00D96AD9">
      <w:pPr>
        <w:spacing w:after="0"/>
      </w:pPr>
    </w:p>
    <w:p w14:paraId="483EA089" w14:textId="77777777" w:rsidR="00F51B5C" w:rsidRDefault="00F51B5C" w:rsidP="00D96AD9">
      <w:pPr>
        <w:spacing w:after="0"/>
      </w:pPr>
    </w:p>
    <w:p w14:paraId="6B18ADA2" w14:textId="508638D2" w:rsidR="009E0FE4" w:rsidRPr="00D96AD9" w:rsidRDefault="00710483" w:rsidP="00D96AD9">
      <w:pPr>
        <w:spacing w:after="0"/>
        <w:rPr>
          <w:u w:val="single"/>
        </w:rPr>
      </w:pPr>
      <w:r>
        <w:t>All applicant clubs must provide advance payment of their league fee for Season 202</w:t>
      </w:r>
      <w:r w:rsidR="002F720A">
        <w:t>2</w:t>
      </w:r>
      <w:r>
        <w:t xml:space="preserve"> (£</w:t>
      </w:r>
      <w:r w:rsidR="0096423A">
        <w:t>300</w:t>
      </w:r>
      <w:r>
        <w:t xml:space="preserve">) by 31 </w:t>
      </w:r>
      <w:r w:rsidR="0096423A">
        <w:t>July</w:t>
      </w:r>
      <w:r>
        <w:t xml:space="preserve"> 20</w:t>
      </w:r>
      <w:r w:rsidR="002F720A">
        <w:t>21</w:t>
      </w:r>
      <w:r>
        <w:t xml:space="preserve">. </w:t>
      </w:r>
    </w:p>
    <w:p w14:paraId="3DD844BD" w14:textId="77777777" w:rsidR="008D4D0A" w:rsidRPr="00C40B3A" w:rsidRDefault="008D4D0A" w:rsidP="008D4D0A">
      <w:pPr>
        <w:spacing w:after="0"/>
        <w:rPr>
          <w:sz w:val="16"/>
          <w:szCs w:val="16"/>
        </w:rPr>
      </w:pPr>
    </w:p>
    <w:p w14:paraId="24F3ED9C" w14:textId="22F4E0D1" w:rsidR="00C40B3A" w:rsidRPr="001054DA" w:rsidRDefault="00710483" w:rsidP="001054DA">
      <w:pPr>
        <w:spacing w:after="0"/>
      </w:pPr>
      <w:r>
        <w:t>Please not</w:t>
      </w:r>
      <w:r w:rsidR="004C13A3">
        <w:t>e</w:t>
      </w:r>
      <w:r>
        <w:t xml:space="preserve"> that this fee will be returned i</w:t>
      </w:r>
      <w:r w:rsidR="001054DA">
        <w:t>f a</w:t>
      </w:r>
      <w:r>
        <w:t xml:space="preserve">n applicant club has not been successful in </w:t>
      </w:r>
      <w:r w:rsidR="004F34CD">
        <w:t>being awarded a promotion place</w:t>
      </w:r>
      <w:r>
        <w:t xml:space="preserve">. </w:t>
      </w:r>
    </w:p>
    <w:p w14:paraId="4AC002D6" w14:textId="77777777" w:rsidR="001054DA" w:rsidRDefault="001054DA" w:rsidP="00D96AD9">
      <w:pPr>
        <w:spacing w:after="0"/>
        <w:rPr>
          <w:rFonts w:eastAsia="Times New Roman"/>
          <w:lang w:eastAsia="en-GB"/>
        </w:rPr>
      </w:pPr>
    </w:p>
    <w:p w14:paraId="004A77F9" w14:textId="3867D40B" w:rsidR="00D96AD9" w:rsidRDefault="00506AA4" w:rsidP="00D96AD9">
      <w:pPr>
        <w:spacing w:after="0"/>
        <w:rPr>
          <w:rFonts w:eastAsia="Times New Roman"/>
          <w:lang w:eastAsia="en-GB"/>
        </w:rPr>
      </w:pPr>
      <w:r>
        <w:rPr>
          <w:rFonts w:eastAsia="Times New Roman"/>
          <w:lang w:eastAsia="en-GB"/>
        </w:rPr>
        <w:t>I</w:t>
      </w:r>
      <w:r>
        <w:rPr>
          <w:rFonts w:eastAsia="Times New Roman"/>
          <w:lang w:eastAsia="en-GB"/>
        </w:rPr>
        <w:t>f</w:t>
      </w:r>
      <w:r>
        <w:rPr>
          <w:rFonts w:eastAsia="Times New Roman"/>
          <w:lang w:eastAsia="en-GB"/>
        </w:rPr>
        <w:t xml:space="preserve"> an</w:t>
      </w:r>
      <w:r w:rsidRPr="00DB3118">
        <w:rPr>
          <w:rFonts w:eastAsia="Times New Roman"/>
          <w:lang w:eastAsia="en-GB"/>
        </w:rPr>
        <w:t xml:space="preserve"> applicant club</w:t>
      </w:r>
      <w:r w:rsidR="00497680">
        <w:rPr>
          <w:rFonts w:eastAsia="Times New Roman"/>
          <w:lang w:eastAsia="en-GB"/>
        </w:rPr>
        <w:t xml:space="preserve"> </w:t>
      </w:r>
      <w:r w:rsidR="00DB3118" w:rsidRPr="00DB3118">
        <w:rPr>
          <w:rFonts w:eastAsia="Times New Roman"/>
          <w:lang w:eastAsia="en-GB"/>
        </w:rPr>
        <w:t xml:space="preserve">has been successful in </w:t>
      </w:r>
      <w:r w:rsidR="00497680">
        <w:rPr>
          <w:rFonts w:eastAsia="Times New Roman"/>
          <w:lang w:eastAsia="en-GB"/>
        </w:rPr>
        <w:t>earning</w:t>
      </w:r>
      <w:r>
        <w:rPr>
          <w:rFonts w:eastAsia="Times New Roman"/>
          <w:lang w:eastAsia="en-GB"/>
        </w:rPr>
        <w:t xml:space="preserve"> a promotion place</w:t>
      </w:r>
      <w:r w:rsidR="00DB3118" w:rsidRPr="00DB3118">
        <w:rPr>
          <w:rFonts w:eastAsia="Times New Roman"/>
          <w:lang w:eastAsia="en-GB"/>
        </w:rPr>
        <w:t xml:space="preserve"> and chooses</w:t>
      </w:r>
      <w:r w:rsidR="00137E37">
        <w:rPr>
          <w:rFonts w:eastAsia="Times New Roman"/>
          <w:lang w:eastAsia="en-GB"/>
        </w:rPr>
        <w:t xml:space="preserve"> not to</w:t>
      </w:r>
      <w:r w:rsidR="00DB3118" w:rsidRPr="00DB3118">
        <w:rPr>
          <w:rFonts w:eastAsia="Times New Roman"/>
          <w:lang w:eastAsia="en-GB"/>
        </w:rPr>
        <w:t xml:space="preserve"> </w:t>
      </w:r>
      <w:r w:rsidR="00032AC4">
        <w:rPr>
          <w:rFonts w:eastAsia="Times New Roman"/>
          <w:lang w:eastAsia="en-GB"/>
        </w:rPr>
        <w:t>accept the place</w:t>
      </w:r>
      <w:r w:rsidR="00DB3118" w:rsidRPr="00DB3118">
        <w:rPr>
          <w:rFonts w:eastAsia="Times New Roman"/>
          <w:lang w:eastAsia="en-GB"/>
        </w:rPr>
        <w:t xml:space="preserve"> the advance payment will not be returned. </w:t>
      </w:r>
    </w:p>
    <w:p w14:paraId="54267AF4" w14:textId="6347CA90" w:rsidR="00C40B3A" w:rsidRPr="00C40B3A" w:rsidRDefault="00C40B3A" w:rsidP="00D96AD9">
      <w:pPr>
        <w:spacing w:after="0"/>
        <w:rPr>
          <w:rFonts w:eastAsia="Times New Roman"/>
          <w:sz w:val="16"/>
          <w:szCs w:val="16"/>
          <w:lang w:eastAsia="en-GB"/>
        </w:rPr>
      </w:pPr>
    </w:p>
    <w:p w14:paraId="5432F40B" w14:textId="6A143FB3" w:rsidR="00C40B3A" w:rsidRDefault="00C40B3A" w:rsidP="00D96AD9">
      <w:pPr>
        <w:spacing w:after="0"/>
        <w:rPr>
          <w:rFonts w:eastAsia="Times New Roman"/>
          <w:lang w:eastAsia="en-GB"/>
        </w:rPr>
      </w:pPr>
      <w:r>
        <w:rPr>
          <w:rFonts w:eastAsia="Times New Roman"/>
          <w:lang w:eastAsia="en-GB"/>
        </w:rPr>
        <w:t xml:space="preserve">Completed forms should be sent to </w:t>
      </w:r>
      <w:hyperlink r:id="rId6" w:history="1">
        <w:r w:rsidRPr="00D67CA9">
          <w:rPr>
            <w:rStyle w:val="Hyperlink"/>
            <w:rFonts w:eastAsia="Times New Roman"/>
            <w:lang w:eastAsia="en-GB"/>
          </w:rPr>
          <w:t>info@nifootballleague.com</w:t>
        </w:r>
      </w:hyperlink>
      <w:r>
        <w:rPr>
          <w:rFonts w:eastAsia="Times New Roman"/>
          <w:lang w:eastAsia="en-GB"/>
        </w:rPr>
        <w:t xml:space="preserve"> or the postal address below and must be received, along with payment, by 31 </w:t>
      </w:r>
      <w:r w:rsidR="0096423A">
        <w:rPr>
          <w:rFonts w:eastAsia="Times New Roman"/>
          <w:lang w:eastAsia="en-GB"/>
        </w:rPr>
        <w:t>July</w:t>
      </w:r>
      <w:r w:rsidR="00F678A4">
        <w:rPr>
          <w:rFonts w:eastAsia="Times New Roman"/>
          <w:lang w:eastAsia="en-GB"/>
        </w:rPr>
        <w:t xml:space="preserve"> 2021</w:t>
      </w:r>
      <w:r>
        <w:rPr>
          <w:rFonts w:eastAsia="Times New Roman"/>
          <w:lang w:eastAsia="en-GB"/>
        </w:rPr>
        <w:t xml:space="preserve">. </w:t>
      </w:r>
    </w:p>
    <w:p w14:paraId="25DC957D" w14:textId="77777777" w:rsidR="00032AC4" w:rsidRPr="00DB3118" w:rsidRDefault="00032AC4" w:rsidP="00D96AD9">
      <w:pPr>
        <w:spacing w:after="0"/>
        <w:rPr>
          <w:rFonts w:eastAsia="Times New Roman"/>
          <w:lang w:eastAsia="en-GB"/>
        </w:rPr>
      </w:pPr>
    </w:p>
    <w:p w14:paraId="0E814549" w14:textId="77777777" w:rsidR="00DB3118" w:rsidRPr="00C40B3A" w:rsidRDefault="00DB3118" w:rsidP="00D96AD9">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844"/>
        <w:gridCol w:w="1664"/>
        <w:gridCol w:w="2254"/>
      </w:tblGrid>
      <w:tr w:rsidR="00E030D9" w14:paraId="2C17ED1B" w14:textId="77777777" w:rsidTr="00E030D9">
        <w:tc>
          <w:tcPr>
            <w:tcW w:w="5098" w:type="dxa"/>
            <w:gridSpan w:val="2"/>
          </w:tcPr>
          <w:p w14:paraId="0BB5DA27" w14:textId="7101615C" w:rsidR="00E030D9" w:rsidRPr="00E030D9" w:rsidRDefault="00E030D9" w:rsidP="00D96AD9">
            <w:pPr>
              <w:rPr>
                <w:b/>
              </w:rPr>
            </w:pPr>
            <w:r w:rsidRPr="00E030D9">
              <w:rPr>
                <w:b/>
              </w:rPr>
              <w:t>Online Bank Payment</w:t>
            </w:r>
          </w:p>
        </w:tc>
        <w:tc>
          <w:tcPr>
            <w:tcW w:w="3918" w:type="dxa"/>
            <w:gridSpan w:val="2"/>
          </w:tcPr>
          <w:p w14:paraId="4D6EBB65" w14:textId="594BEC4A" w:rsidR="00E030D9" w:rsidRPr="00E030D9" w:rsidRDefault="00E030D9" w:rsidP="00D96AD9">
            <w:pPr>
              <w:rPr>
                <w:b/>
              </w:rPr>
            </w:pPr>
            <w:r w:rsidRPr="00E030D9">
              <w:rPr>
                <w:b/>
              </w:rPr>
              <w:t>Cheques addressed to</w:t>
            </w:r>
          </w:p>
        </w:tc>
      </w:tr>
      <w:tr w:rsidR="00E030D9" w14:paraId="4F4C5EF2" w14:textId="77777777" w:rsidTr="00E030D9">
        <w:tc>
          <w:tcPr>
            <w:tcW w:w="2254" w:type="dxa"/>
          </w:tcPr>
          <w:p w14:paraId="2CEFEF5D" w14:textId="1190E171" w:rsidR="00E030D9" w:rsidRDefault="00E030D9" w:rsidP="00D96AD9">
            <w:r>
              <w:t>Bank Account Name</w:t>
            </w:r>
          </w:p>
        </w:tc>
        <w:tc>
          <w:tcPr>
            <w:tcW w:w="2844" w:type="dxa"/>
          </w:tcPr>
          <w:p w14:paraId="0BBE925D" w14:textId="56821A97" w:rsidR="00E030D9" w:rsidRDefault="00E030D9" w:rsidP="00D96AD9">
            <w:r>
              <w:t>The Northern Ireland Football League Limited</w:t>
            </w:r>
          </w:p>
        </w:tc>
        <w:tc>
          <w:tcPr>
            <w:tcW w:w="3918" w:type="dxa"/>
            <w:gridSpan w:val="2"/>
          </w:tcPr>
          <w:p w14:paraId="6C3C1E0D" w14:textId="77777777" w:rsidR="00E030D9" w:rsidRDefault="00E030D9" w:rsidP="00D96AD9">
            <w:r>
              <w:t>The Mervyn Brown Suite</w:t>
            </w:r>
          </w:p>
          <w:p w14:paraId="06A3B683" w14:textId="77777777" w:rsidR="00E030D9" w:rsidRDefault="00E030D9" w:rsidP="00D96AD9">
            <w:r>
              <w:t xml:space="preserve">The National Football Stadium at Windsor Park, </w:t>
            </w:r>
          </w:p>
          <w:p w14:paraId="3FD0FB7A" w14:textId="640914DA" w:rsidR="00E030D9" w:rsidRDefault="00E030D9" w:rsidP="00D96AD9">
            <w:r>
              <w:t>Donegall Avenue</w:t>
            </w:r>
          </w:p>
        </w:tc>
      </w:tr>
      <w:tr w:rsidR="00E030D9" w14:paraId="305B1D3B" w14:textId="77777777" w:rsidTr="00E030D9">
        <w:tc>
          <w:tcPr>
            <w:tcW w:w="2254" w:type="dxa"/>
          </w:tcPr>
          <w:p w14:paraId="1C2E5AF5" w14:textId="7E02828A" w:rsidR="00E030D9" w:rsidRDefault="00E030D9" w:rsidP="00D96AD9">
            <w:r>
              <w:t>Account Number</w:t>
            </w:r>
          </w:p>
        </w:tc>
        <w:tc>
          <w:tcPr>
            <w:tcW w:w="2844" w:type="dxa"/>
          </w:tcPr>
          <w:p w14:paraId="39643847" w14:textId="6684B43E" w:rsidR="00E030D9" w:rsidRDefault="00E030D9" w:rsidP="00D96AD9">
            <w:r>
              <w:t>10033782</w:t>
            </w:r>
          </w:p>
        </w:tc>
        <w:tc>
          <w:tcPr>
            <w:tcW w:w="3918" w:type="dxa"/>
            <w:gridSpan w:val="2"/>
          </w:tcPr>
          <w:p w14:paraId="45462DE2" w14:textId="1FC1828D" w:rsidR="00E030D9" w:rsidRDefault="00E030D9" w:rsidP="00D96AD9">
            <w:r>
              <w:t>Belfast</w:t>
            </w:r>
          </w:p>
        </w:tc>
      </w:tr>
      <w:tr w:rsidR="00E030D9" w14:paraId="1A545270" w14:textId="77777777" w:rsidTr="00E030D9">
        <w:tc>
          <w:tcPr>
            <w:tcW w:w="2254" w:type="dxa"/>
          </w:tcPr>
          <w:p w14:paraId="5CFC4B7E" w14:textId="0D79B8F2" w:rsidR="00E030D9" w:rsidRDefault="00E030D9" w:rsidP="00D96AD9">
            <w:r>
              <w:t>Sort Code</w:t>
            </w:r>
          </w:p>
        </w:tc>
        <w:tc>
          <w:tcPr>
            <w:tcW w:w="2844" w:type="dxa"/>
          </w:tcPr>
          <w:p w14:paraId="55E90A0C" w14:textId="353348A9" w:rsidR="00E030D9" w:rsidRDefault="00E030D9" w:rsidP="00D96AD9">
            <w:r>
              <w:t>950611</w:t>
            </w:r>
          </w:p>
        </w:tc>
        <w:tc>
          <w:tcPr>
            <w:tcW w:w="1664" w:type="dxa"/>
          </w:tcPr>
          <w:p w14:paraId="68335010" w14:textId="3E9A7505" w:rsidR="00E030D9" w:rsidRDefault="00E030D9" w:rsidP="00D96AD9">
            <w:r>
              <w:t>BT12 6LW</w:t>
            </w:r>
          </w:p>
        </w:tc>
        <w:tc>
          <w:tcPr>
            <w:tcW w:w="2254" w:type="dxa"/>
          </w:tcPr>
          <w:p w14:paraId="1393709F" w14:textId="77777777" w:rsidR="00E030D9" w:rsidRDefault="00E030D9" w:rsidP="00D96AD9"/>
        </w:tc>
      </w:tr>
    </w:tbl>
    <w:p w14:paraId="2BA56F27" w14:textId="77777777" w:rsidR="009E0FE4" w:rsidRDefault="009E0FE4" w:rsidP="00C40B3A"/>
    <w:sectPr w:rsidR="009E0FE4" w:rsidSect="00C40B3A">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24B1"/>
    <w:multiLevelType w:val="hybridMultilevel"/>
    <w:tmpl w:val="2E9A2DF8"/>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2753A7"/>
    <w:multiLevelType w:val="hybridMultilevel"/>
    <w:tmpl w:val="F2E4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733869"/>
    <w:multiLevelType w:val="hybridMultilevel"/>
    <w:tmpl w:val="BFEE8F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FE4"/>
    <w:rsid w:val="00032AC4"/>
    <w:rsid w:val="000610D3"/>
    <w:rsid w:val="000C162E"/>
    <w:rsid w:val="001054DA"/>
    <w:rsid w:val="00115CD9"/>
    <w:rsid w:val="00134F1F"/>
    <w:rsid w:val="00135039"/>
    <w:rsid w:val="00137E37"/>
    <w:rsid w:val="001869F9"/>
    <w:rsid w:val="001B5083"/>
    <w:rsid w:val="00201103"/>
    <w:rsid w:val="002A2FE8"/>
    <w:rsid w:val="002D509F"/>
    <w:rsid w:val="002F720A"/>
    <w:rsid w:val="0035488C"/>
    <w:rsid w:val="00367326"/>
    <w:rsid w:val="00497680"/>
    <w:rsid w:val="004C0E63"/>
    <w:rsid w:val="004C13A3"/>
    <w:rsid w:val="004F0187"/>
    <w:rsid w:val="004F34CD"/>
    <w:rsid w:val="00506AA4"/>
    <w:rsid w:val="005D2F2C"/>
    <w:rsid w:val="00653D55"/>
    <w:rsid w:val="006B0CFE"/>
    <w:rsid w:val="006D754D"/>
    <w:rsid w:val="006E7D88"/>
    <w:rsid w:val="00710483"/>
    <w:rsid w:val="00772A9F"/>
    <w:rsid w:val="007A6F86"/>
    <w:rsid w:val="008D4D0A"/>
    <w:rsid w:val="008D5F23"/>
    <w:rsid w:val="00920398"/>
    <w:rsid w:val="009209A5"/>
    <w:rsid w:val="00923313"/>
    <w:rsid w:val="00923915"/>
    <w:rsid w:val="0096423A"/>
    <w:rsid w:val="00974508"/>
    <w:rsid w:val="009B1827"/>
    <w:rsid w:val="009E0FE4"/>
    <w:rsid w:val="00A078E3"/>
    <w:rsid w:val="00A3423F"/>
    <w:rsid w:val="00AA2CD3"/>
    <w:rsid w:val="00AA450E"/>
    <w:rsid w:val="00AC0C99"/>
    <w:rsid w:val="00B06A61"/>
    <w:rsid w:val="00B30354"/>
    <w:rsid w:val="00B913D7"/>
    <w:rsid w:val="00BD3913"/>
    <w:rsid w:val="00BE4AF8"/>
    <w:rsid w:val="00C32C29"/>
    <w:rsid w:val="00C40B3A"/>
    <w:rsid w:val="00CB30C8"/>
    <w:rsid w:val="00CC67B6"/>
    <w:rsid w:val="00D011D1"/>
    <w:rsid w:val="00D31EF9"/>
    <w:rsid w:val="00D76342"/>
    <w:rsid w:val="00D96AD9"/>
    <w:rsid w:val="00DB3118"/>
    <w:rsid w:val="00DC426D"/>
    <w:rsid w:val="00E030D9"/>
    <w:rsid w:val="00E94A1B"/>
    <w:rsid w:val="00ED3B0C"/>
    <w:rsid w:val="00F51B5C"/>
    <w:rsid w:val="00F678A4"/>
    <w:rsid w:val="00FD1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74E8"/>
  <w15:chartTrackingRefBased/>
  <w15:docId w15:val="{23779ED0-3FD2-4B78-A627-C73AA988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0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0483"/>
    <w:pPr>
      <w:ind w:left="720"/>
      <w:contextualSpacing/>
    </w:pPr>
  </w:style>
  <w:style w:type="character" w:styleId="CommentReference">
    <w:name w:val="annotation reference"/>
    <w:basedOn w:val="DefaultParagraphFont"/>
    <w:uiPriority w:val="99"/>
    <w:semiHidden/>
    <w:unhideWhenUsed/>
    <w:rsid w:val="00A078E3"/>
    <w:rPr>
      <w:sz w:val="16"/>
      <w:szCs w:val="16"/>
    </w:rPr>
  </w:style>
  <w:style w:type="paragraph" w:styleId="CommentText">
    <w:name w:val="annotation text"/>
    <w:basedOn w:val="Normal"/>
    <w:link w:val="CommentTextChar"/>
    <w:uiPriority w:val="99"/>
    <w:semiHidden/>
    <w:unhideWhenUsed/>
    <w:rsid w:val="00A078E3"/>
    <w:pPr>
      <w:spacing w:line="240" w:lineRule="auto"/>
    </w:pPr>
    <w:rPr>
      <w:sz w:val="20"/>
      <w:szCs w:val="20"/>
    </w:rPr>
  </w:style>
  <w:style w:type="character" w:customStyle="1" w:styleId="CommentTextChar">
    <w:name w:val="Comment Text Char"/>
    <w:basedOn w:val="DefaultParagraphFont"/>
    <w:link w:val="CommentText"/>
    <w:uiPriority w:val="99"/>
    <w:semiHidden/>
    <w:rsid w:val="00A078E3"/>
    <w:rPr>
      <w:sz w:val="20"/>
      <w:szCs w:val="20"/>
    </w:rPr>
  </w:style>
  <w:style w:type="paragraph" w:styleId="CommentSubject">
    <w:name w:val="annotation subject"/>
    <w:basedOn w:val="CommentText"/>
    <w:next w:val="CommentText"/>
    <w:link w:val="CommentSubjectChar"/>
    <w:uiPriority w:val="99"/>
    <w:semiHidden/>
    <w:unhideWhenUsed/>
    <w:rsid w:val="00A078E3"/>
    <w:rPr>
      <w:b/>
      <w:bCs/>
    </w:rPr>
  </w:style>
  <w:style w:type="character" w:customStyle="1" w:styleId="CommentSubjectChar">
    <w:name w:val="Comment Subject Char"/>
    <w:basedOn w:val="CommentTextChar"/>
    <w:link w:val="CommentSubject"/>
    <w:uiPriority w:val="99"/>
    <w:semiHidden/>
    <w:rsid w:val="00A078E3"/>
    <w:rPr>
      <w:b/>
      <w:bCs/>
      <w:sz w:val="20"/>
      <w:szCs w:val="20"/>
    </w:rPr>
  </w:style>
  <w:style w:type="paragraph" w:styleId="BalloonText">
    <w:name w:val="Balloon Text"/>
    <w:basedOn w:val="Normal"/>
    <w:link w:val="BalloonTextChar"/>
    <w:uiPriority w:val="99"/>
    <w:semiHidden/>
    <w:unhideWhenUsed/>
    <w:rsid w:val="00A07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8E3"/>
    <w:rPr>
      <w:rFonts w:ascii="Segoe UI" w:hAnsi="Segoe UI" w:cs="Segoe UI"/>
      <w:sz w:val="18"/>
      <w:szCs w:val="18"/>
    </w:rPr>
  </w:style>
  <w:style w:type="character" w:styleId="Hyperlink">
    <w:name w:val="Hyperlink"/>
    <w:basedOn w:val="DefaultParagraphFont"/>
    <w:uiPriority w:val="99"/>
    <w:unhideWhenUsed/>
    <w:rsid w:val="00C40B3A"/>
    <w:rPr>
      <w:color w:val="0563C1" w:themeColor="hyperlink"/>
      <w:u w:val="single"/>
    </w:rPr>
  </w:style>
  <w:style w:type="character" w:styleId="UnresolvedMention">
    <w:name w:val="Unresolved Mention"/>
    <w:basedOn w:val="DefaultParagraphFont"/>
    <w:uiPriority w:val="99"/>
    <w:semiHidden/>
    <w:unhideWhenUsed/>
    <w:rsid w:val="00C40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1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ifootballleagu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Johnston</dc:creator>
  <cp:keywords/>
  <dc:description/>
  <cp:lastModifiedBy>smills@nifootballleague.com</cp:lastModifiedBy>
  <cp:revision>39</cp:revision>
  <cp:lastPrinted>2019-09-30T11:22:00Z</cp:lastPrinted>
  <dcterms:created xsi:type="dcterms:W3CDTF">2021-07-03T07:51:00Z</dcterms:created>
  <dcterms:modified xsi:type="dcterms:W3CDTF">2021-07-03T12:25:00Z</dcterms:modified>
</cp:coreProperties>
</file>